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BB5D" w14:textId="5F3C0EDF" w:rsidR="00E20D7D" w:rsidRPr="00E20D7D" w:rsidRDefault="00E20D7D">
      <w:pPr>
        <w:rPr>
          <w:b/>
          <w:bCs/>
          <w:i/>
          <w:iCs/>
          <w:color w:val="EE0000"/>
        </w:rPr>
      </w:pPr>
      <w:r w:rsidRPr="00E20D7D">
        <w:rPr>
          <w:b/>
          <w:bCs/>
          <w:i/>
          <w:iCs/>
          <w:color w:val="EE0000"/>
        </w:rPr>
        <w:t>REPLACE ALL RED TEXT</w:t>
      </w:r>
    </w:p>
    <w:p w14:paraId="55692A77" w14:textId="77777777" w:rsidR="00E20D7D" w:rsidRPr="00E20D7D" w:rsidRDefault="00E20D7D">
      <w:pPr>
        <w:rPr>
          <w:b/>
          <w:bCs/>
          <w:i/>
          <w:iCs/>
          <w:color w:val="EE0000"/>
        </w:rPr>
      </w:pPr>
    </w:p>
    <w:p w14:paraId="25E31B49" w14:textId="4F71A238" w:rsidR="00A3118E" w:rsidRPr="00E20D7D" w:rsidRDefault="00EE48F5">
      <w:pPr>
        <w:rPr>
          <w:color w:val="EE0000"/>
        </w:rPr>
      </w:pPr>
      <w:r w:rsidRPr="00E20D7D">
        <w:rPr>
          <w:color w:val="EE0000"/>
        </w:rPr>
        <w:t>[Date]</w:t>
      </w:r>
    </w:p>
    <w:p w14:paraId="149A7D6A" w14:textId="77777777" w:rsidR="00A3118E" w:rsidRPr="00E20D7D" w:rsidRDefault="00A3118E">
      <w:pPr>
        <w:spacing w:after="240"/>
      </w:pPr>
    </w:p>
    <w:p w14:paraId="05CA0056" w14:textId="77777777" w:rsidR="00A3118E" w:rsidRPr="00E20D7D" w:rsidRDefault="00EE48F5">
      <w:pPr>
        <w:spacing w:after="240"/>
      </w:pPr>
      <w:r w:rsidRPr="00E20D7D">
        <w:t xml:space="preserve">Dear </w:t>
      </w:r>
      <w:r w:rsidRPr="00E20D7D">
        <w:rPr>
          <w:color w:val="EE0000"/>
        </w:rPr>
        <w:t>[Supervisor's Name]</w:t>
      </w:r>
      <w:r w:rsidRPr="00E20D7D">
        <w:rPr>
          <w:color w:val="000000" w:themeColor="text1"/>
        </w:rPr>
        <w:t>,</w:t>
      </w:r>
    </w:p>
    <w:p w14:paraId="317B98E4" w14:textId="77777777" w:rsidR="00A3118E" w:rsidRDefault="00EE48F5">
      <w:pPr>
        <w:spacing w:after="200"/>
      </w:pPr>
      <w:r>
        <w:t xml:space="preserve">I am writing to request sponsorship to attend the </w:t>
      </w:r>
      <w:r>
        <w:rPr>
          <w:b/>
          <w:bCs/>
        </w:rPr>
        <w:t>2026 AACE International Conference &amp; Expo</w:t>
      </w:r>
      <w:r>
        <w:t xml:space="preserve">, taking place </w:t>
      </w:r>
      <w:r>
        <w:rPr>
          <w:b/>
          <w:bCs/>
        </w:rPr>
        <w:t>June 28–30, 2026</w:t>
      </w:r>
      <w:r>
        <w:t xml:space="preserve"> at the </w:t>
      </w:r>
      <w:r>
        <w:rPr>
          <w:b/>
          <w:bCs/>
        </w:rPr>
        <w:t>MGM Grand in Las Vegas, Nevada</w:t>
      </w:r>
      <w:r>
        <w:t>. This event brings together leading professionals in total cost management from across the globe, and I believe my participation would offer meaningful returns for our organization.</w:t>
      </w:r>
    </w:p>
    <w:p w14:paraId="6DA53EC3" w14:textId="77777777" w:rsidR="00A3118E" w:rsidRPr="00E20D7D" w:rsidRDefault="00EE48F5">
      <w:pPr>
        <w:spacing w:after="200"/>
      </w:pPr>
      <w:r>
        <w:t xml:space="preserve">The </w:t>
      </w:r>
      <w:r w:rsidRPr="00E20D7D">
        <w:t xml:space="preserve">Conference &amp; Expo features a robust lineup of technical sessions directly relevant to my role as a </w:t>
      </w:r>
      <w:r w:rsidRPr="00E20D7D">
        <w:rPr>
          <w:b/>
          <w:bCs/>
          <w:color w:val="EE0000"/>
        </w:rPr>
        <w:t>[insert your primary function – e.g., planning and scheduling professional]</w:t>
      </w:r>
      <w:r w:rsidRPr="00E20D7D">
        <w:t xml:space="preserve">. These sessions are specifically designed to help professionals like me </w:t>
      </w:r>
      <w:r w:rsidRPr="00E20D7D">
        <w:rPr>
          <w:b/>
          <w:bCs/>
          <w:color w:val="EE0000"/>
        </w:rPr>
        <w:t>[insert key benefits – e.g., reduce costs, improve estimate accuracy, streamline project controls]</w:t>
      </w:r>
      <w:r w:rsidRPr="00E20D7D">
        <w:t>. Each presentation is delivered by recognized industry experts and has undergone rigorous peer review of its accompanying technical paper, ensuring the quality and reliability of the content shared.</w:t>
      </w:r>
    </w:p>
    <w:p w14:paraId="7765BA2B" w14:textId="77777777" w:rsidR="00A3118E" w:rsidRPr="00E20D7D" w:rsidRDefault="00EE48F5">
      <w:pPr>
        <w:spacing w:after="200"/>
      </w:pPr>
      <w:r w:rsidRPr="00E20D7D">
        <w:t xml:space="preserve">After carefully reviewing the session catalog on AACE’s website, I identified numerous presentations that address challenges we are currently navigating in our </w:t>
      </w:r>
      <w:r w:rsidRPr="00E20D7D">
        <w:rPr>
          <w:b/>
          <w:bCs/>
          <w:color w:val="EE0000"/>
        </w:rPr>
        <w:t>[insert relevant area – e.g., estimating, scheduling, risk management]</w:t>
      </w:r>
      <w:r w:rsidRPr="00E20D7D">
        <w:t xml:space="preserve"> processes. Rather than investing significant internal resources in independent research, attending these sessions — and receiving the accompanying technical papers and session recordings included with registration — allows </w:t>
      </w:r>
      <w:r w:rsidRPr="00E20D7D">
        <w:rPr>
          <w:b/>
          <w:bCs/>
          <w:color w:val="EE0000"/>
        </w:rPr>
        <w:t>[Company/Organization Name]</w:t>
      </w:r>
      <w:r w:rsidRPr="00E20D7D">
        <w:t xml:space="preserve"> to access vetted, expert-level knowledge efficiently and cost-effectively. The recordings also ensure I can revisit sessions or catch any that I couldn’t attend due to scheduling conflicts.</w:t>
      </w:r>
    </w:p>
    <w:p w14:paraId="14A40314" w14:textId="77777777" w:rsidR="00A3118E" w:rsidRPr="00E20D7D" w:rsidRDefault="00EE48F5">
      <w:pPr>
        <w:spacing w:before="160" w:after="80"/>
      </w:pPr>
      <w:r w:rsidRPr="00E20D7D">
        <w:rPr>
          <w:b/>
          <w:bCs/>
          <w:u w:val="single"/>
        </w:rPr>
        <w:t>Relevant Technical Sessions</w:t>
      </w:r>
    </w:p>
    <w:p w14:paraId="7316C8B1" w14:textId="77777777" w:rsidR="00A3118E" w:rsidRPr="00E20D7D" w:rsidRDefault="00EE48F5">
      <w:pPr>
        <w:spacing w:after="200"/>
        <w:rPr>
          <w:color w:val="EE0000"/>
        </w:rPr>
      </w:pPr>
      <w:r w:rsidRPr="00E20D7D">
        <w:rPr>
          <w:b/>
          <w:bCs/>
          <w:color w:val="EE0000"/>
        </w:rPr>
        <w:t>[Insert 2–4 technical sessions and brief descriptions that are most applicable to your responsibilities. Example: "Risk Analysis and Contingency Determination — This session explores best practices for quantifying project risk and establishing appropriate contingency reserves, directly applicable to our upcoming capital program."]</w:t>
      </w:r>
    </w:p>
    <w:p w14:paraId="4C1E1181" w14:textId="77777777" w:rsidR="00A3118E" w:rsidRPr="00E20D7D" w:rsidRDefault="00EE48F5">
      <w:pPr>
        <w:spacing w:before="160" w:after="80"/>
      </w:pPr>
      <w:r w:rsidRPr="00E20D7D">
        <w:rPr>
          <w:b/>
          <w:bCs/>
          <w:u w:val="single"/>
        </w:rPr>
        <w:t>Estimated Attendance Costs</w:t>
      </w:r>
    </w:p>
    <w:p w14:paraId="38926E96" w14:textId="77777777" w:rsidR="00A3118E" w:rsidRPr="00E20D7D" w:rsidRDefault="00EE48F5">
      <w:pPr>
        <w:spacing w:after="120"/>
      </w:pPr>
      <w:r w:rsidRPr="00E20D7D">
        <w:t xml:space="preserve">The full Conference &amp; Expo registration fee is </w:t>
      </w:r>
      <w:r w:rsidRPr="00E20D7D">
        <w:rPr>
          <w:b/>
          <w:bCs/>
          <w:color w:val="EE0000"/>
        </w:rPr>
        <w:t>[$___]</w:t>
      </w:r>
      <w:r w:rsidRPr="00E20D7D">
        <w:t xml:space="preserve">. Registering by the early bird deadline of </w:t>
      </w:r>
      <w:r w:rsidRPr="00E20D7D">
        <w:rPr>
          <w:b/>
          <w:bCs/>
        </w:rPr>
        <w:t>May 28</w:t>
      </w:r>
      <w:r w:rsidRPr="00E20D7D">
        <w:t xml:space="preserve"> reduces the fee by $100, and an additional $100 discount is available for guests staying at the host hotel, bringing the best available rate to </w:t>
      </w:r>
      <w:r w:rsidRPr="00E20D7D">
        <w:rPr>
          <w:b/>
          <w:bCs/>
          <w:color w:val="EE0000"/>
        </w:rPr>
        <w:t>[$___]</w:t>
      </w:r>
      <w:r w:rsidRPr="00E20D7D">
        <w:t>. Optional continuing education seminars are also available the day before and the day after the main conference for those who wish to pursue additional credentialing.</w:t>
      </w:r>
    </w:p>
    <w:p w14:paraId="64A93978" w14:textId="77777777" w:rsidR="00A3118E" w:rsidRPr="00E20D7D" w:rsidRDefault="00EE48F5">
      <w:pPr>
        <w:spacing w:after="80"/>
      </w:pPr>
      <w:r w:rsidRPr="00E20D7D">
        <w:t>Below is a detailed breakdown of projected costs:</w:t>
      </w:r>
    </w:p>
    <w:p w14:paraId="4B0EADA6" w14:textId="77777777" w:rsidR="00A3118E" w:rsidRPr="00E20D7D" w:rsidRDefault="00EE48F5">
      <w:pPr>
        <w:pStyle w:val="ListParagraph"/>
        <w:numPr>
          <w:ilvl w:val="0"/>
          <w:numId w:val="2"/>
        </w:numPr>
        <w:spacing w:after="60"/>
      </w:pPr>
      <w:r w:rsidRPr="00E20D7D">
        <w:t xml:space="preserve">Roundtrip Airfare: </w:t>
      </w:r>
      <w:r w:rsidRPr="00E20D7D">
        <w:rPr>
          <w:b/>
          <w:bCs/>
          <w:color w:val="EE0000"/>
        </w:rPr>
        <w:t>$___</w:t>
      </w:r>
    </w:p>
    <w:p w14:paraId="0D289937" w14:textId="77777777" w:rsidR="00A3118E" w:rsidRPr="00E20D7D" w:rsidRDefault="00EE48F5">
      <w:pPr>
        <w:pStyle w:val="ListParagraph"/>
        <w:numPr>
          <w:ilvl w:val="0"/>
          <w:numId w:val="2"/>
        </w:numPr>
        <w:spacing w:after="60"/>
      </w:pPr>
      <w:r w:rsidRPr="00E20D7D">
        <w:t xml:space="preserve">Ground Transportation (mileage, parking, taxi/rideshare, etc.): </w:t>
      </w:r>
      <w:r w:rsidRPr="00E20D7D">
        <w:rPr>
          <w:b/>
          <w:bCs/>
          <w:color w:val="EE0000"/>
        </w:rPr>
        <w:t>$___</w:t>
      </w:r>
    </w:p>
    <w:p w14:paraId="698A99A3" w14:textId="77777777" w:rsidR="00A3118E" w:rsidRPr="00E20D7D" w:rsidRDefault="00EE48F5">
      <w:pPr>
        <w:pStyle w:val="ListParagraph"/>
        <w:numPr>
          <w:ilvl w:val="0"/>
          <w:numId w:val="2"/>
        </w:numPr>
        <w:spacing w:after="60"/>
      </w:pPr>
      <w:r w:rsidRPr="00E20D7D">
        <w:t xml:space="preserve">Hotel Accommodations: </w:t>
      </w:r>
      <w:r w:rsidRPr="00E20D7D">
        <w:rPr>
          <w:b/>
          <w:bCs/>
          <w:color w:val="EE0000"/>
        </w:rPr>
        <w:t>$___</w:t>
      </w:r>
    </w:p>
    <w:p w14:paraId="0534E712" w14:textId="77777777" w:rsidR="00A3118E" w:rsidRPr="00E20D7D" w:rsidRDefault="00EE48F5">
      <w:pPr>
        <w:pStyle w:val="ListParagraph"/>
        <w:numPr>
          <w:ilvl w:val="0"/>
          <w:numId w:val="2"/>
        </w:numPr>
        <w:spacing w:after="60"/>
      </w:pPr>
      <w:r w:rsidRPr="00E20D7D">
        <w:t xml:space="preserve">Meals &amp; Per Diem: </w:t>
      </w:r>
      <w:r w:rsidRPr="00E20D7D">
        <w:rPr>
          <w:b/>
          <w:bCs/>
          <w:color w:val="EE0000"/>
        </w:rPr>
        <w:t>$___</w:t>
      </w:r>
    </w:p>
    <w:p w14:paraId="599163BF" w14:textId="77777777" w:rsidR="00A3118E" w:rsidRPr="00E20D7D" w:rsidRDefault="00EE48F5">
      <w:pPr>
        <w:pStyle w:val="ListParagraph"/>
        <w:numPr>
          <w:ilvl w:val="0"/>
          <w:numId w:val="2"/>
        </w:numPr>
        <w:spacing w:after="60"/>
      </w:pPr>
      <w:r w:rsidRPr="00E20D7D">
        <w:lastRenderedPageBreak/>
        <w:t xml:space="preserve">Conference &amp; Expo Registration Fee: </w:t>
      </w:r>
      <w:r w:rsidRPr="00E20D7D">
        <w:rPr>
          <w:b/>
          <w:bCs/>
          <w:color w:val="EE0000"/>
        </w:rPr>
        <w:t>$___</w:t>
      </w:r>
      <w:r w:rsidRPr="00E20D7D">
        <w:rPr>
          <w:color w:val="EE0000"/>
        </w:rPr>
        <w:t xml:space="preserve"> </w:t>
      </w:r>
      <w:r w:rsidRPr="00E20D7D">
        <w:rPr>
          <w:b/>
          <w:bCs/>
          <w:color w:val="EE0000"/>
        </w:rPr>
        <w:t>[Early bird rate with host hotel discount recommended]</w:t>
      </w:r>
    </w:p>
    <w:p w14:paraId="39AC77CB" w14:textId="77777777" w:rsidR="00A3118E" w:rsidRPr="00E20D7D" w:rsidRDefault="00EE48F5">
      <w:pPr>
        <w:pStyle w:val="ListParagraph"/>
        <w:numPr>
          <w:ilvl w:val="0"/>
          <w:numId w:val="2"/>
        </w:numPr>
        <w:spacing w:after="180"/>
      </w:pPr>
      <w:r w:rsidRPr="00E20D7D">
        <w:t xml:space="preserve">Optional Continuing Education Seminar(s): </w:t>
      </w:r>
      <w:r w:rsidRPr="00E20D7D">
        <w:rPr>
          <w:b/>
          <w:bCs/>
          <w:color w:val="EE0000"/>
        </w:rPr>
        <w:t>$___ (if applicable)</w:t>
      </w:r>
    </w:p>
    <w:p w14:paraId="287C85AF" w14:textId="77777777" w:rsidR="00A3118E" w:rsidRPr="00E20D7D" w:rsidRDefault="00EE48F5">
      <w:pPr>
        <w:spacing w:after="200"/>
      </w:pPr>
      <w:r w:rsidRPr="00E20D7D">
        <w:rPr>
          <w:b/>
          <w:bCs/>
        </w:rPr>
        <w:t xml:space="preserve">Estimated Total: </w:t>
      </w:r>
      <w:r w:rsidRPr="00E20D7D">
        <w:rPr>
          <w:b/>
          <w:bCs/>
          <w:color w:val="EE0000"/>
        </w:rPr>
        <w:t>$____</w:t>
      </w:r>
    </w:p>
    <w:p w14:paraId="4C21435F" w14:textId="77777777" w:rsidR="00A3118E" w:rsidRPr="00E20D7D" w:rsidRDefault="00EE48F5">
      <w:pPr>
        <w:spacing w:after="200"/>
      </w:pPr>
      <w:r w:rsidRPr="00E20D7D">
        <w:t xml:space="preserve">Attending the 2026 AACE International Conference &amp; Expo represents a high-value professional development opportunity. The knowledge, tools, and industry connections I will gain in </w:t>
      </w:r>
      <w:r w:rsidRPr="00E20D7D">
        <w:rPr>
          <w:b/>
          <w:bCs/>
          <w:color w:val="EE0000"/>
        </w:rPr>
        <w:t>[your area of expertise]</w:t>
      </w:r>
      <w:r w:rsidRPr="00E20D7D">
        <w:rPr>
          <w:color w:val="EE0000"/>
        </w:rPr>
        <w:t xml:space="preserve"> </w:t>
      </w:r>
      <w:r w:rsidRPr="00E20D7D">
        <w:t xml:space="preserve">will translate directly into improved performance and efficiency for </w:t>
      </w:r>
      <w:r w:rsidRPr="00E20D7D">
        <w:rPr>
          <w:b/>
          <w:bCs/>
          <w:color w:val="EE0000"/>
        </w:rPr>
        <w:t>[Company/Organization Name]</w:t>
      </w:r>
      <w:r w:rsidRPr="00E20D7D">
        <w:t>. I am confident this investment will yield strong dividends, and I appreciate your consideration of this request.</w:t>
      </w:r>
    </w:p>
    <w:p w14:paraId="33226137" w14:textId="77777777" w:rsidR="00A3118E" w:rsidRPr="00E20D7D" w:rsidRDefault="00EE48F5">
      <w:r w:rsidRPr="00E20D7D">
        <w:t>Sincerely,</w:t>
      </w:r>
    </w:p>
    <w:p w14:paraId="48F83C51" w14:textId="77777777" w:rsidR="00A3118E" w:rsidRPr="00E20D7D" w:rsidRDefault="00A3118E"/>
    <w:p w14:paraId="762ED83F" w14:textId="77777777" w:rsidR="00A3118E" w:rsidRPr="00E20D7D" w:rsidRDefault="00A3118E"/>
    <w:p w14:paraId="7E2AED82" w14:textId="77777777" w:rsidR="00A3118E" w:rsidRPr="00E20D7D" w:rsidRDefault="00EE48F5">
      <w:pPr>
        <w:rPr>
          <w:color w:val="EE0000"/>
        </w:rPr>
      </w:pPr>
      <w:r w:rsidRPr="00E20D7D">
        <w:rPr>
          <w:b/>
          <w:bCs/>
          <w:color w:val="EE0000"/>
        </w:rPr>
        <w:t>[Your Name]</w:t>
      </w:r>
    </w:p>
    <w:p w14:paraId="4FE68165" w14:textId="77777777" w:rsidR="00A3118E" w:rsidRPr="00E20D7D" w:rsidRDefault="00EE48F5">
      <w:pPr>
        <w:rPr>
          <w:color w:val="EE0000"/>
        </w:rPr>
      </w:pPr>
      <w:r w:rsidRPr="00E20D7D">
        <w:rPr>
          <w:b/>
          <w:bCs/>
          <w:color w:val="EE0000"/>
        </w:rPr>
        <w:t>[Your Title]</w:t>
      </w:r>
    </w:p>
    <w:p w14:paraId="58FEF28E" w14:textId="77777777" w:rsidR="00A3118E" w:rsidRPr="00E20D7D" w:rsidRDefault="00EE48F5">
      <w:pPr>
        <w:rPr>
          <w:color w:val="EE0000"/>
        </w:rPr>
      </w:pPr>
      <w:r w:rsidRPr="00E20D7D">
        <w:rPr>
          <w:b/>
          <w:bCs/>
          <w:color w:val="EE0000"/>
        </w:rPr>
        <w:t>[Your Contact Information]</w:t>
      </w:r>
    </w:p>
    <w:sectPr w:rsidR="00A3118E" w:rsidRPr="00E20D7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712F"/>
    <w:multiLevelType w:val="hybridMultilevel"/>
    <w:tmpl w:val="AB14C634"/>
    <w:lvl w:ilvl="0" w:tplc="64A44328">
      <w:start w:val="1"/>
      <w:numFmt w:val="bullet"/>
      <w:lvlText w:val="●"/>
      <w:lvlJc w:val="left"/>
      <w:pPr>
        <w:ind w:left="720" w:hanging="360"/>
      </w:pPr>
    </w:lvl>
    <w:lvl w:ilvl="1" w:tplc="BC0E1B9C">
      <w:start w:val="1"/>
      <w:numFmt w:val="bullet"/>
      <w:lvlText w:val="○"/>
      <w:lvlJc w:val="left"/>
      <w:pPr>
        <w:ind w:left="1440" w:hanging="360"/>
      </w:pPr>
    </w:lvl>
    <w:lvl w:ilvl="2" w:tplc="82ECF7BA">
      <w:start w:val="1"/>
      <w:numFmt w:val="bullet"/>
      <w:lvlText w:val="■"/>
      <w:lvlJc w:val="left"/>
      <w:pPr>
        <w:ind w:left="2160" w:hanging="360"/>
      </w:pPr>
    </w:lvl>
    <w:lvl w:ilvl="3" w:tplc="25987B06">
      <w:start w:val="1"/>
      <w:numFmt w:val="bullet"/>
      <w:lvlText w:val="●"/>
      <w:lvlJc w:val="left"/>
      <w:pPr>
        <w:ind w:left="2880" w:hanging="360"/>
      </w:pPr>
    </w:lvl>
    <w:lvl w:ilvl="4" w:tplc="FBD6C78E">
      <w:start w:val="1"/>
      <w:numFmt w:val="bullet"/>
      <w:lvlText w:val="○"/>
      <w:lvlJc w:val="left"/>
      <w:pPr>
        <w:ind w:left="3600" w:hanging="360"/>
      </w:pPr>
    </w:lvl>
    <w:lvl w:ilvl="5" w:tplc="311EBC04">
      <w:start w:val="1"/>
      <w:numFmt w:val="bullet"/>
      <w:lvlText w:val="■"/>
      <w:lvlJc w:val="left"/>
      <w:pPr>
        <w:ind w:left="4320" w:hanging="360"/>
      </w:pPr>
    </w:lvl>
    <w:lvl w:ilvl="6" w:tplc="75F25816">
      <w:start w:val="1"/>
      <w:numFmt w:val="bullet"/>
      <w:lvlText w:val="●"/>
      <w:lvlJc w:val="left"/>
      <w:pPr>
        <w:ind w:left="5040" w:hanging="360"/>
      </w:pPr>
    </w:lvl>
    <w:lvl w:ilvl="7" w:tplc="B3E273DA">
      <w:start w:val="1"/>
      <w:numFmt w:val="bullet"/>
      <w:lvlText w:val="●"/>
      <w:lvlJc w:val="left"/>
      <w:pPr>
        <w:ind w:left="5760" w:hanging="360"/>
      </w:pPr>
    </w:lvl>
    <w:lvl w:ilvl="8" w:tplc="02EC54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5B38F5"/>
    <w:multiLevelType w:val="hybridMultilevel"/>
    <w:tmpl w:val="A954741C"/>
    <w:lvl w:ilvl="0" w:tplc="B928D590">
      <w:start w:val="1"/>
      <w:numFmt w:val="bullet"/>
      <w:lvlText w:val="•"/>
      <w:lvlJc w:val="left"/>
      <w:pPr>
        <w:ind w:left="720" w:hanging="360"/>
      </w:pPr>
    </w:lvl>
    <w:lvl w:ilvl="1" w:tplc="AF1C7042">
      <w:numFmt w:val="decimal"/>
      <w:lvlText w:val=""/>
      <w:lvlJc w:val="left"/>
    </w:lvl>
    <w:lvl w:ilvl="2" w:tplc="170816B2">
      <w:numFmt w:val="decimal"/>
      <w:lvlText w:val=""/>
      <w:lvlJc w:val="left"/>
    </w:lvl>
    <w:lvl w:ilvl="3" w:tplc="0CCA0C46">
      <w:numFmt w:val="decimal"/>
      <w:lvlText w:val=""/>
      <w:lvlJc w:val="left"/>
    </w:lvl>
    <w:lvl w:ilvl="4" w:tplc="14A68FE6">
      <w:numFmt w:val="decimal"/>
      <w:lvlText w:val=""/>
      <w:lvlJc w:val="left"/>
    </w:lvl>
    <w:lvl w:ilvl="5" w:tplc="0122AF7C">
      <w:numFmt w:val="decimal"/>
      <w:lvlText w:val=""/>
      <w:lvlJc w:val="left"/>
    </w:lvl>
    <w:lvl w:ilvl="6" w:tplc="C4404A6A">
      <w:numFmt w:val="decimal"/>
      <w:lvlText w:val=""/>
      <w:lvlJc w:val="left"/>
    </w:lvl>
    <w:lvl w:ilvl="7" w:tplc="3C4C8C38">
      <w:numFmt w:val="decimal"/>
      <w:lvlText w:val=""/>
      <w:lvlJc w:val="left"/>
    </w:lvl>
    <w:lvl w:ilvl="8" w:tplc="A2C846DC">
      <w:numFmt w:val="decimal"/>
      <w:lvlText w:val=""/>
      <w:lvlJc w:val="left"/>
    </w:lvl>
  </w:abstractNum>
  <w:num w:numId="1" w16cid:durableId="1374773797">
    <w:abstractNumId w:val="0"/>
    <w:lvlOverride w:ilvl="0">
      <w:startOverride w:val="1"/>
    </w:lvlOverride>
  </w:num>
  <w:num w:numId="2" w16cid:durableId="2192887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8E"/>
    <w:rsid w:val="00A3118E"/>
    <w:rsid w:val="00E2086C"/>
    <w:rsid w:val="00E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29BFA"/>
  <w15:docId w15:val="{5EAAE10A-BB21-7742-875E-B58B8A2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2831</Characters>
  <Application>Microsoft Office Word</Application>
  <DocSecurity>0</DocSecurity>
  <Lines>52</Lines>
  <Paragraphs>25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Jennie Amos</cp:lastModifiedBy>
  <cp:revision>2</cp:revision>
  <dcterms:created xsi:type="dcterms:W3CDTF">2026-05-05T17:15:00Z</dcterms:created>
  <dcterms:modified xsi:type="dcterms:W3CDTF">2026-05-05T17:15:00Z</dcterms:modified>
</cp:coreProperties>
</file>